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183B13">
        <w:rPr>
          <w:rFonts w:ascii="Sylfaen" w:hAnsi="Sylfaen"/>
          <w:color w:val="auto"/>
          <w:sz w:val="20"/>
          <w:lang w:val="af-ZA"/>
        </w:rPr>
        <w:t>№168/GArm/26_4.3_022/07.05.26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83B13">
        <w:rPr>
          <w:rFonts w:ascii="Sylfaen" w:hAnsi="Sylfaen"/>
          <w:color w:val="auto"/>
          <w:sz w:val="20"/>
          <w:lang w:val="hy-AM"/>
        </w:rPr>
        <w:t>07</w:t>
      </w:r>
      <w:r>
        <w:rPr>
          <w:rFonts w:ascii="Sylfaen" w:hAnsi="Sylfaen"/>
          <w:color w:val="auto"/>
          <w:sz w:val="20"/>
          <w:lang w:val="af-ZA"/>
        </w:rPr>
        <w:t>.</w:t>
      </w:r>
      <w:r w:rsidR="00641EA5">
        <w:rPr>
          <w:rFonts w:ascii="Sylfaen" w:hAnsi="Sylfaen"/>
          <w:color w:val="auto"/>
          <w:sz w:val="20"/>
          <w:lang w:val="af-ZA"/>
        </w:rPr>
        <w:t>0</w:t>
      </w:r>
      <w:r w:rsidR="00183B13">
        <w:rPr>
          <w:rFonts w:ascii="Sylfaen" w:hAnsi="Sylfaen"/>
          <w:color w:val="auto"/>
          <w:sz w:val="20"/>
          <w:lang w:val="hy-AM"/>
        </w:rPr>
        <w:t>5</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9F0568" w:rsidRPr="009F0568">
        <w:rPr>
          <w:rFonts w:ascii="Sylfaen" w:hAnsi="Sylfaen"/>
          <w:b/>
          <w:sz w:val="22"/>
          <w:szCs w:val="22"/>
          <w:lang w:val="ru-RU"/>
        </w:rPr>
        <w:t xml:space="preserve">поставка </w:t>
      </w:r>
      <w:r w:rsidR="00183B13">
        <w:rPr>
          <w:rFonts w:ascii="Sylfaen" w:hAnsi="Sylfaen"/>
          <w:b/>
          <w:sz w:val="22"/>
          <w:szCs w:val="22"/>
          <w:lang w:val="ru-RU"/>
        </w:rPr>
        <w:t xml:space="preserve">бортовой тентованный автомобиль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9F0568">
        <w:rPr>
          <w:rFonts w:ascii="Sylfaen" w:hAnsi="Sylfaen"/>
          <w:b/>
          <w:sz w:val="22"/>
          <w:szCs w:val="22"/>
          <w:lang w:val="ru-RU"/>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183B13">
        <w:rPr>
          <w:rFonts w:ascii="Sylfaen" w:hAnsi="Sylfaen"/>
          <w:b/>
          <w:sz w:val="22"/>
          <w:szCs w:val="22"/>
          <w:lang w:val="ru-RU"/>
        </w:rPr>
        <w:t xml:space="preserve">бортовой тентованный автомобиль </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183B13">
        <w:rPr>
          <w:rFonts w:ascii="Sylfaen" w:hAnsi="Sylfaen"/>
          <w:sz w:val="20"/>
          <w:szCs w:val="20"/>
          <w:lang w:val="af-ZA"/>
        </w:rPr>
        <w:t>№168/GArm/26_4.3_022/07.05.26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183B13">
        <w:rPr>
          <w:rFonts w:ascii="Sylfaen" w:hAnsi="Sylfaen"/>
          <w:sz w:val="20"/>
          <w:szCs w:val="20"/>
          <w:lang w:val="af-ZA"/>
        </w:rPr>
        <w:t xml:space="preserve">бортовой тентованный автомобиль </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8434DD" w:rsidRPr="00C37765" w:rsidRDefault="008434DD" w:rsidP="008434DD">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Pr="008434DD" w:rsidRDefault="00947A2F" w:rsidP="00947A2F">
      <w:pPr>
        <w:ind w:firstLine="567"/>
        <w:jc w:val="center"/>
        <w:rPr>
          <w:rFonts w:ascii="Sylfaen" w:hAnsi="Sylfaen" w:cs="Times Armenian"/>
          <w:b/>
          <w:lang w:val="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Предметом закупки является</w:t>
      </w:r>
      <w:r w:rsidR="009F0568">
        <w:rPr>
          <w:rFonts w:ascii="Sylfaen" w:hAnsi="Sylfaen" w:cs="Sylfaen"/>
          <w:sz w:val="20"/>
          <w:szCs w:val="20"/>
          <w:lang w:val="hy-AM"/>
        </w:rPr>
        <w:t xml:space="preserve"> </w:t>
      </w:r>
      <w:r w:rsidR="009F0568">
        <w:rPr>
          <w:rFonts w:ascii="Sylfaen" w:hAnsi="Sylfaen" w:cs="Sylfaen"/>
          <w:sz w:val="20"/>
          <w:szCs w:val="20"/>
          <w:lang w:val="ru-RU"/>
        </w:rPr>
        <w:t>поставка</w:t>
      </w:r>
      <w:r w:rsidRPr="0021359C">
        <w:rPr>
          <w:rFonts w:ascii="Sylfaen" w:hAnsi="Sylfaen" w:cs="Sylfaen"/>
          <w:sz w:val="20"/>
          <w:szCs w:val="20"/>
          <w:lang w:val="ru-RU"/>
        </w:rPr>
        <w:t xml:space="preserve"> </w:t>
      </w:r>
      <w:r w:rsidR="00183B13">
        <w:rPr>
          <w:rFonts w:ascii="Sylfaen" w:hAnsi="Sylfaen" w:cs="Sylfaen"/>
          <w:sz w:val="20"/>
          <w:szCs w:val="20"/>
          <w:lang w:val="ru-RU"/>
        </w:rPr>
        <w:t xml:space="preserve">бортовой тентованный автомобиль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183B13">
        <w:rPr>
          <w:rFonts w:ascii="Sylfaen" w:hAnsi="Sylfaen" w:cs="Sylfaen"/>
          <w:sz w:val="20"/>
          <w:szCs w:val="20"/>
          <w:lang w:val="ru-RU"/>
        </w:rPr>
        <w:t>бортовой тентованный автомобиль</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lastRenderedPageBreak/>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8434DD" w:rsidRPr="004C0016">
        <w:rPr>
          <w:rFonts w:ascii="Sylfaen" w:hAnsi="Sylfaen" w:cs="Sylfaen"/>
          <w:sz w:val="20"/>
          <w:szCs w:val="20"/>
          <w:lang w:val="af-ZA"/>
        </w:rPr>
        <w:t>машины-механизмы</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83B13">
        <w:rPr>
          <w:rFonts w:ascii="Sylfaen" w:hAnsi="Sylfaen" w:cs="Arial Armenian"/>
          <w:b/>
          <w:lang w:val="ru-RU" w:eastAsia="ru-RU"/>
        </w:rPr>
        <w:t>15</w:t>
      </w:r>
      <w:r w:rsidR="00183B13">
        <w:rPr>
          <w:rFonts w:ascii="Times New Roman" w:hAnsi="Times New Roman"/>
          <w:b/>
          <w:lang w:val="hy-AM" w:eastAsia="ru-RU"/>
        </w:rPr>
        <w:t>․</w:t>
      </w:r>
      <w:r w:rsidR="00183B13">
        <w:rPr>
          <w:rFonts w:ascii="Sylfaen" w:hAnsi="Sylfaen" w:cs="Arial Armenian"/>
          <w:b/>
          <w:lang w:val="hy-AM" w:eastAsia="ru-RU"/>
        </w:rPr>
        <w:t>07</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183B13">
        <w:rPr>
          <w:rFonts w:ascii="Sylfaen" w:hAnsi="Sylfaen" w:cs="Arial Armenian"/>
          <w:b/>
          <w:lang w:val="hy-AM" w:eastAsia="ru-RU"/>
        </w:rPr>
        <w:t>00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701C65"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183B13">
        <w:rPr>
          <w:rFonts w:ascii="Sylfaen" w:hAnsi="Sylfaen"/>
          <w:sz w:val="20"/>
          <w:lang w:val="af-ZA"/>
        </w:rPr>
        <w:t>№168/GArm/26_4.3_022/07.05.26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183B13">
        <w:rPr>
          <w:rFonts w:ascii="Sylfaen" w:hAnsi="Sylfaen"/>
          <w:sz w:val="20"/>
          <w:lang w:val="af-ZA"/>
        </w:rPr>
        <w:t>№168/GArm/26_4.3_022/07.05.26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183B13">
        <w:rPr>
          <w:rFonts w:ascii="Sylfaen" w:hAnsi="Sylfaen"/>
          <w:sz w:val="20"/>
          <w:lang w:val="af-ZA"/>
        </w:rPr>
        <w:t>№168/GArm/26_4.3_022/07.05.26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183B13">
        <w:rPr>
          <w:rFonts w:ascii="Sylfaen" w:hAnsi="Sylfaen"/>
          <w:sz w:val="20"/>
          <w:lang w:val="af-ZA"/>
        </w:rPr>
        <w:t>№168/GArm/26_4.3_022/07.05.26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183B13"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83B13"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83B13"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3B13"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3B13"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3B13"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3B13"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183B13"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183B13"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183B13"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183B13"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183B13"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183B13"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183B13"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183B13"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183B13"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183B13"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183B13"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183B13"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83B13"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83B13"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83B13"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183B13"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183B13"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183B13"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183B13"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183B13">
        <w:rPr>
          <w:rFonts w:ascii="Sylfaen" w:hAnsi="Sylfaen"/>
          <w:b/>
          <w:sz w:val="20"/>
          <w:lang w:val="af-ZA"/>
        </w:rPr>
        <w:t>№168/GArm/26_4.3_022/07.05.26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183B13">
        <w:rPr>
          <w:rFonts w:ascii="Sylfaen" w:hAnsi="Sylfaen"/>
          <w:b/>
          <w:sz w:val="20"/>
          <w:lang w:val="af-ZA"/>
        </w:rPr>
        <w:t>№168/GArm/26_4.3_022/07.05.26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83B13">
        <w:rPr>
          <w:rFonts w:ascii="Sylfaen" w:hAnsi="Sylfaen" w:cs="Sylfaen"/>
          <w:b/>
          <w:lang w:val="es-ES"/>
        </w:rPr>
        <w:t>№168/GArm/26_4.3_022/07.05.26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83B13">
        <w:rPr>
          <w:rFonts w:ascii="Sylfaen" w:hAnsi="Sylfaen" w:cs="Sylfaen"/>
          <w:b/>
          <w:lang w:val="es-ES"/>
        </w:rPr>
        <w:t>№168/GArm/26_4.3_022/07.05.26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83B13">
        <w:rPr>
          <w:rFonts w:ascii="Sylfaen" w:hAnsi="Sylfaen" w:cs="Sylfaen"/>
          <w:b/>
          <w:lang w:val="es-ES"/>
        </w:rPr>
        <w:t>№168/GArm/26_4.3_022/07.05.26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701C65"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83B13">
        <w:rPr>
          <w:rFonts w:ascii="Sylfaen" w:hAnsi="Sylfaen" w:cs="Sylfaen"/>
          <w:b/>
          <w:lang w:val="es-ES"/>
        </w:rPr>
        <w:t>№168/GArm/26_4.3_022/07.05.26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183B13">
        <w:rPr>
          <w:rFonts w:ascii="Sylfaen" w:hAnsi="Sylfaen" w:cs="Sylfaen"/>
          <w:b/>
          <w:lang w:val="es-ES"/>
        </w:rPr>
        <w:t>№168/GArm/26_4.3_022/07.05.26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183B13">
        <w:rPr>
          <w:rFonts w:ascii="Sylfaen" w:hAnsi="Sylfaen" w:cs="Sylfaen"/>
          <w:sz w:val="20"/>
          <w:szCs w:val="20"/>
          <w:lang w:val="ru-RU"/>
        </w:rPr>
        <w:t>№168/GArm/26_4.3_022/07.05.26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183B13"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183B13"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E301FD">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301FD">
              <w:rPr>
                <w:b/>
                <w:color w:val="000000"/>
                <w:lang w:val="ru-RU"/>
              </w:rPr>
              <w:t xml:space="preserve"> Поставка </w:t>
            </w:r>
            <w:r w:rsidR="00183B13">
              <w:rPr>
                <w:b/>
                <w:color w:val="000000"/>
                <w:lang w:val="ru-RU"/>
              </w:rPr>
              <w:t xml:space="preserve">бортовой тентованный автомобиль </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47" w:type="dxa"/>
        <w:jc w:val="center"/>
        <w:tblLook w:val="04A0" w:firstRow="1" w:lastRow="0" w:firstColumn="1" w:lastColumn="0" w:noHBand="0" w:noVBand="1"/>
      </w:tblPr>
      <w:tblGrid>
        <w:gridCol w:w="476"/>
        <w:gridCol w:w="3189"/>
        <w:gridCol w:w="565"/>
        <w:gridCol w:w="729"/>
        <w:gridCol w:w="1579"/>
        <w:gridCol w:w="1619"/>
        <w:gridCol w:w="1445"/>
        <w:gridCol w:w="1445"/>
      </w:tblGrid>
      <w:tr w:rsidR="00C37765" w:rsidTr="008434DD">
        <w:trPr>
          <w:trHeight w:val="62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8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9"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183B13"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183B13" w:rsidRDefault="00183B13" w:rsidP="00183B13">
            <w:pPr>
              <w:rPr>
                <w:rFonts w:ascii="Sylfaen" w:hAnsi="Sylfaen" w:cs="Arial"/>
                <w:color w:val="000000"/>
                <w:sz w:val="16"/>
                <w:szCs w:val="16"/>
              </w:rPr>
            </w:pPr>
            <w:r>
              <w:rPr>
                <w:rFonts w:ascii="Sylfaen" w:hAnsi="Sylfaen" w:cs="Arial"/>
                <w:color w:val="000000"/>
                <w:sz w:val="16"/>
                <w:szCs w:val="16"/>
              </w:rPr>
              <w:t>1</w:t>
            </w:r>
          </w:p>
        </w:tc>
        <w:tc>
          <w:tcPr>
            <w:tcW w:w="3189" w:type="dxa"/>
            <w:tcBorders>
              <w:top w:val="single" w:sz="4" w:space="0" w:color="auto"/>
              <w:left w:val="single" w:sz="4" w:space="0" w:color="auto"/>
              <w:bottom w:val="single" w:sz="4" w:space="0" w:color="auto"/>
              <w:right w:val="single" w:sz="4" w:space="0" w:color="auto"/>
            </w:tcBorders>
            <w:vAlign w:val="center"/>
          </w:tcPr>
          <w:p w:rsidR="00183B13" w:rsidRPr="008434DD" w:rsidRDefault="00183B13" w:rsidP="00183B13">
            <w:pPr>
              <w:jc w:val="center"/>
              <w:rPr>
                <w:rFonts w:ascii="Calibri" w:hAnsi="Calibri" w:cs="Calibri"/>
                <w:b/>
                <w:bCs/>
                <w:color w:val="000000"/>
                <w:lang w:val="ru-RU"/>
              </w:rPr>
            </w:pPr>
            <w:r w:rsidRPr="00622E65">
              <w:rPr>
                <w:b/>
                <w:color w:val="000000"/>
                <w:lang w:val="ru-RU"/>
              </w:rPr>
              <w:t xml:space="preserve">  </w:t>
            </w:r>
            <w:r>
              <w:rPr>
                <w:b/>
                <w:color w:val="000000"/>
                <w:lang w:val="ru-RU"/>
              </w:rPr>
              <w:t xml:space="preserve">Поставка бортовой тентованный автомобиль  </w:t>
            </w:r>
            <w:r w:rsidRPr="00622E65">
              <w:rPr>
                <w:b/>
                <w:color w:val="000000"/>
                <w:lang w:val="ru-RU"/>
              </w:rPr>
              <w:t>для нужд ЗАО «Газпром Армения»</w:t>
            </w:r>
          </w:p>
        </w:tc>
        <w:tc>
          <w:tcPr>
            <w:tcW w:w="565" w:type="dxa"/>
            <w:tcBorders>
              <w:top w:val="single" w:sz="4" w:space="0" w:color="auto"/>
              <w:left w:val="single" w:sz="4" w:space="0" w:color="auto"/>
              <w:bottom w:val="single" w:sz="4" w:space="0" w:color="auto"/>
              <w:right w:val="single" w:sz="4" w:space="0" w:color="auto"/>
            </w:tcBorders>
            <w:vAlign w:val="center"/>
            <w:hideMark/>
          </w:tcPr>
          <w:p w:rsidR="00183B13" w:rsidRDefault="00183B13" w:rsidP="00183B13">
            <w:pPr>
              <w:jc w:val="center"/>
              <w:rPr>
                <w:rFonts w:ascii="Calibri" w:hAnsi="Calibri" w:cs="Calibri"/>
                <w:b/>
                <w:bCs/>
                <w:color w:val="000000"/>
              </w:rPr>
            </w:pPr>
            <w:r>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183B13" w:rsidRPr="00A128DD" w:rsidRDefault="00183B13" w:rsidP="00183B13">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183B13" w:rsidRPr="00370DBB" w:rsidRDefault="00183B13" w:rsidP="00183B13">
            <w:pPr>
              <w:jc w:val="center"/>
              <w:rPr>
                <w:rFonts w:ascii="Calibri" w:hAnsi="Calibri" w:cs="Calibri"/>
                <w:b/>
                <w:bCs/>
                <w:color w:val="000000"/>
                <w:lang w:val="hy-AM"/>
              </w:rPr>
            </w:pPr>
            <w:r w:rsidRPr="003C6505">
              <w:rPr>
                <w:rFonts w:ascii="Calibri" w:hAnsi="Calibri" w:cs="Calibri"/>
                <w:b/>
                <w:bCs/>
                <w:color w:val="000000"/>
              </w:rPr>
              <w:t>22</w:t>
            </w:r>
            <w:r>
              <w:rPr>
                <w:rFonts w:ascii="Calibri" w:hAnsi="Calibri" w:cs="Calibri"/>
                <w:b/>
                <w:bCs/>
                <w:color w:val="000000"/>
              </w:rPr>
              <w:t xml:space="preserve"> </w:t>
            </w:r>
            <w:r w:rsidRPr="003C6505">
              <w:rPr>
                <w:rFonts w:ascii="Calibri" w:hAnsi="Calibri" w:cs="Calibri"/>
                <w:b/>
                <w:bCs/>
                <w:color w:val="000000"/>
              </w:rPr>
              <w:t>980</w:t>
            </w:r>
            <w:r>
              <w:rPr>
                <w:rFonts w:ascii="Calibri" w:hAnsi="Calibri" w:cs="Calibri"/>
                <w:b/>
                <w:bCs/>
                <w:color w:val="000000"/>
              </w:rPr>
              <w:t xml:space="preserve"> </w:t>
            </w:r>
            <w:r w:rsidRPr="003C6505">
              <w:rPr>
                <w:rFonts w:ascii="Calibri" w:hAnsi="Calibri" w:cs="Calibri"/>
                <w:b/>
                <w:bCs/>
                <w:color w:val="000000"/>
              </w:rPr>
              <w:t>000</w:t>
            </w:r>
          </w:p>
        </w:tc>
        <w:tc>
          <w:tcPr>
            <w:tcW w:w="1619" w:type="dxa"/>
            <w:tcBorders>
              <w:top w:val="single" w:sz="4" w:space="0" w:color="auto"/>
              <w:left w:val="single" w:sz="4" w:space="0" w:color="auto"/>
              <w:bottom w:val="single" w:sz="4" w:space="0" w:color="auto"/>
              <w:right w:val="single" w:sz="4" w:space="0" w:color="auto"/>
            </w:tcBorders>
            <w:vAlign w:val="center"/>
          </w:tcPr>
          <w:p w:rsidR="00183B13" w:rsidRPr="00370DBB" w:rsidRDefault="00183B13" w:rsidP="00183B13">
            <w:pPr>
              <w:jc w:val="center"/>
              <w:rPr>
                <w:rFonts w:ascii="Calibri" w:hAnsi="Calibri" w:cs="Calibri"/>
                <w:b/>
                <w:bCs/>
                <w:color w:val="000000"/>
                <w:lang w:val="hy-AM"/>
              </w:rPr>
            </w:pPr>
            <w:r w:rsidRPr="003C6505">
              <w:rPr>
                <w:rFonts w:ascii="Calibri" w:hAnsi="Calibri" w:cs="Calibri"/>
                <w:b/>
                <w:bCs/>
                <w:color w:val="000000"/>
              </w:rPr>
              <w:t>22</w:t>
            </w:r>
            <w:r>
              <w:rPr>
                <w:rFonts w:ascii="Calibri" w:hAnsi="Calibri" w:cs="Calibri"/>
                <w:b/>
                <w:bCs/>
                <w:color w:val="000000"/>
              </w:rPr>
              <w:t xml:space="preserve"> </w:t>
            </w:r>
            <w:r w:rsidRPr="003C6505">
              <w:rPr>
                <w:rFonts w:ascii="Calibri" w:hAnsi="Calibri" w:cs="Calibri"/>
                <w:b/>
                <w:bCs/>
                <w:color w:val="000000"/>
              </w:rPr>
              <w:t>980</w:t>
            </w:r>
            <w:r>
              <w:rPr>
                <w:rFonts w:ascii="Calibri" w:hAnsi="Calibri" w:cs="Calibri"/>
                <w:b/>
                <w:bCs/>
                <w:color w:val="000000"/>
              </w:rPr>
              <w:t xml:space="preserve"> </w:t>
            </w:r>
            <w:r w:rsidRPr="003C6505">
              <w:rPr>
                <w:rFonts w:ascii="Calibri" w:hAnsi="Calibri" w:cs="Calibri"/>
                <w:b/>
                <w:bCs/>
                <w:color w:val="000000"/>
              </w:rPr>
              <w:t>000</w:t>
            </w:r>
          </w:p>
        </w:tc>
        <w:tc>
          <w:tcPr>
            <w:tcW w:w="1445"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183B13" w:rsidRDefault="00183B13" w:rsidP="00183B13">
            <w:pPr>
              <w:ind w:right="-134"/>
              <w:jc w:val="both"/>
              <w:rPr>
                <w:rFonts w:asciiTheme="minorHAnsi" w:hAnsiTheme="minorHAnsi"/>
                <w:bCs/>
                <w:sz w:val="18"/>
                <w:szCs w:val="18"/>
                <w:lang w:val="ru-RU"/>
              </w:rPr>
            </w:pPr>
          </w:p>
        </w:tc>
      </w:tr>
      <w:tr w:rsidR="00183B13"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rPr>
                <w:rFonts w:ascii="Sylfaen" w:hAnsi="Sylfaen" w:cs="Arial"/>
                <w:color w:val="000000"/>
                <w:sz w:val="16"/>
                <w:szCs w:val="16"/>
              </w:rPr>
            </w:pPr>
          </w:p>
        </w:tc>
        <w:tc>
          <w:tcPr>
            <w:tcW w:w="3189"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Calibri" w:hAnsi="Calibri" w:cs="Calibri"/>
                <w:b/>
                <w:bCs/>
                <w:color w:val="000000"/>
              </w:rPr>
            </w:pPr>
            <w:r>
              <w:rPr>
                <w:rFonts w:ascii="Calibri" w:hAnsi="Calibri" w:cs="Calibri"/>
                <w:b/>
                <w:bCs/>
                <w:color w:val="000000"/>
              </w:rPr>
              <w:t>Итого</w:t>
            </w:r>
          </w:p>
        </w:tc>
        <w:tc>
          <w:tcPr>
            <w:tcW w:w="565"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Calibri" w:hAnsi="Calibri" w:cs="Calibri"/>
                <w:b/>
                <w:bCs/>
                <w:color w:val="000000"/>
              </w:rPr>
            </w:pPr>
          </w:p>
        </w:tc>
        <w:tc>
          <w:tcPr>
            <w:tcW w:w="729"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183B13" w:rsidRPr="009B3288" w:rsidRDefault="00183B13" w:rsidP="00183B13">
            <w:pPr>
              <w:jc w:val="center"/>
              <w:rPr>
                <w:rFonts w:ascii="Calibri" w:hAnsi="Calibri" w:cs="Calibri"/>
                <w:b/>
                <w:bCs/>
                <w:color w:val="000000"/>
              </w:rPr>
            </w:pPr>
          </w:p>
        </w:tc>
        <w:tc>
          <w:tcPr>
            <w:tcW w:w="1619" w:type="dxa"/>
            <w:tcBorders>
              <w:top w:val="single" w:sz="4" w:space="0" w:color="auto"/>
              <w:left w:val="single" w:sz="4" w:space="0" w:color="auto"/>
              <w:bottom w:val="single" w:sz="4" w:space="0" w:color="auto"/>
              <w:right w:val="single" w:sz="4" w:space="0" w:color="auto"/>
            </w:tcBorders>
            <w:vAlign w:val="center"/>
          </w:tcPr>
          <w:p w:rsidR="00183B13" w:rsidRPr="00370DBB" w:rsidRDefault="00183B13" w:rsidP="00183B13">
            <w:pPr>
              <w:jc w:val="center"/>
              <w:rPr>
                <w:rFonts w:ascii="Calibri" w:hAnsi="Calibri" w:cs="Calibri"/>
                <w:b/>
                <w:bCs/>
                <w:color w:val="000000"/>
                <w:lang w:val="hy-AM"/>
              </w:rPr>
            </w:pPr>
            <w:r w:rsidRPr="003C6505">
              <w:rPr>
                <w:rFonts w:ascii="Calibri" w:hAnsi="Calibri" w:cs="Calibri"/>
                <w:b/>
                <w:bCs/>
                <w:color w:val="000000"/>
              </w:rPr>
              <w:t>22</w:t>
            </w:r>
            <w:r>
              <w:rPr>
                <w:rFonts w:ascii="Calibri" w:hAnsi="Calibri" w:cs="Calibri"/>
                <w:b/>
                <w:bCs/>
                <w:color w:val="000000"/>
              </w:rPr>
              <w:t xml:space="preserve"> </w:t>
            </w:r>
            <w:r w:rsidRPr="003C6505">
              <w:rPr>
                <w:rFonts w:ascii="Calibri" w:hAnsi="Calibri" w:cs="Calibri"/>
                <w:b/>
                <w:bCs/>
                <w:color w:val="000000"/>
              </w:rPr>
              <w:t>980</w:t>
            </w:r>
            <w:r>
              <w:rPr>
                <w:rFonts w:ascii="Calibri" w:hAnsi="Calibri" w:cs="Calibri"/>
                <w:b/>
                <w:bCs/>
                <w:color w:val="000000"/>
              </w:rPr>
              <w:t xml:space="preserve"> </w:t>
            </w:r>
            <w:r w:rsidRPr="003C6505">
              <w:rPr>
                <w:rFonts w:ascii="Calibri" w:hAnsi="Calibri" w:cs="Calibri"/>
                <w:b/>
                <w:bCs/>
                <w:color w:val="000000"/>
              </w:rPr>
              <w:t>000</w:t>
            </w:r>
          </w:p>
        </w:tc>
        <w:tc>
          <w:tcPr>
            <w:tcW w:w="1445" w:type="dxa"/>
            <w:tcBorders>
              <w:top w:val="single" w:sz="4" w:space="0" w:color="auto"/>
              <w:left w:val="single" w:sz="4" w:space="0" w:color="auto"/>
              <w:bottom w:val="single" w:sz="4" w:space="0" w:color="auto"/>
              <w:right w:val="single" w:sz="4" w:space="0" w:color="auto"/>
            </w:tcBorders>
            <w:vAlign w:val="center"/>
          </w:tcPr>
          <w:p w:rsidR="00183B13" w:rsidRDefault="00183B13" w:rsidP="00183B13">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183B13" w:rsidRDefault="00183B13" w:rsidP="00183B13">
            <w:pPr>
              <w:ind w:right="-134"/>
              <w:jc w:val="both"/>
              <w:rPr>
                <w:rFonts w:asciiTheme="minorHAnsi" w:hAnsiTheme="minorHAnsi"/>
                <w:bCs/>
                <w:sz w:val="18"/>
                <w:szCs w:val="18"/>
                <w:lang w:val="ru-RU"/>
              </w:rPr>
            </w:pPr>
          </w:p>
        </w:tc>
      </w:tr>
    </w:tbl>
    <w:p w:rsidR="002015F9" w:rsidRDefault="002A3D75" w:rsidP="002A3D75">
      <w:pPr>
        <w:tabs>
          <w:tab w:val="left" w:pos="6300"/>
        </w:tabs>
        <w:spacing w:after="200" w:line="276" w:lineRule="auto"/>
        <w:rPr>
          <w:rFonts w:ascii="Sylfaen" w:hAnsi="Sylfaen"/>
          <w:sz w:val="16"/>
          <w:szCs w:val="16"/>
          <w:lang w:val="hy-AM"/>
        </w:rPr>
      </w:pPr>
      <w:r>
        <w:rPr>
          <w:rFonts w:ascii="Sylfaen" w:hAnsi="Sylfaen"/>
          <w:sz w:val="16"/>
          <w:szCs w:val="16"/>
          <w:lang w:val="hy-AM"/>
        </w:rPr>
        <w:tab/>
      </w: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183B13">
        <w:rPr>
          <w:rFonts w:ascii="Sylfaen" w:hAnsi="Sylfaen"/>
          <w:sz w:val="20"/>
          <w:lang w:val="af-ZA"/>
        </w:rPr>
        <w:t>№168/GArm/26_4.3_022/07.05.26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301FD">
        <w:rPr>
          <w:b/>
          <w:color w:val="000000"/>
          <w:lang w:val="ru-RU"/>
        </w:rPr>
        <w:t>Поставка</w:t>
      </w:r>
      <w:r w:rsidR="00EE174F" w:rsidRPr="00622E65">
        <w:rPr>
          <w:b/>
          <w:color w:val="000000"/>
          <w:lang w:val="ru-RU"/>
        </w:rPr>
        <w:t xml:space="preserve">  </w:t>
      </w:r>
      <w:r w:rsidR="00183B13">
        <w:rPr>
          <w:b/>
          <w:color w:val="000000"/>
          <w:lang w:val="ru-RU"/>
        </w:rPr>
        <w:t xml:space="preserve">бортовой тентованный автомобиль </w:t>
      </w:r>
      <w:r w:rsidR="00EE174F" w:rsidRPr="00B461CA">
        <w:rPr>
          <w:b/>
          <w:color w:val="000000"/>
          <w:lang w:val="ru-RU"/>
        </w:rPr>
        <w:t xml:space="preserve"> </w:t>
      </w:r>
      <w:r w:rsidR="00EE174F" w:rsidRPr="00622E65">
        <w:rPr>
          <w:b/>
          <w:color w:val="000000"/>
          <w:lang w:val="ru-RU"/>
        </w:rPr>
        <w:t>для нужд ЗАО «Газпром Армения»</w:t>
      </w:r>
    </w:p>
    <w:tbl>
      <w:tblPr>
        <w:tblW w:w="9320" w:type="dxa"/>
        <w:tblInd w:w="113" w:type="dxa"/>
        <w:tblLook w:val="04A0" w:firstRow="1" w:lastRow="0" w:firstColumn="1" w:lastColumn="0" w:noHBand="0" w:noVBand="1"/>
      </w:tblPr>
      <w:tblGrid>
        <w:gridCol w:w="3859"/>
        <w:gridCol w:w="1359"/>
        <w:gridCol w:w="835"/>
        <w:gridCol w:w="3267"/>
      </w:tblGrid>
      <w:tr w:rsidR="00183B13" w:rsidRPr="003C091B" w:rsidTr="005900A2">
        <w:trPr>
          <w:trHeight w:val="375"/>
        </w:trPr>
        <w:tc>
          <w:tcPr>
            <w:tcW w:w="9320" w:type="dxa"/>
            <w:gridSpan w:val="4"/>
            <w:tcBorders>
              <w:top w:val="single" w:sz="4" w:space="0" w:color="auto"/>
              <w:left w:val="single" w:sz="4" w:space="0" w:color="auto"/>
              <w:bottom w:val="single" w:sz="4" w:space="0" w:color="000000"/>
              <w:right w:val="single" w:sz="4" w:space="0" w:color="auto"/>
            </w:tcBorders>
            <w:shd w:val="clear" w:color="auto" w:fill="auto"/>
            <w:vAlign w:val="center"/>
            <w:hideMark/>
          </w:tcPr>
          <w:p w:rsidR="00183B13" w:rsidRPr="003C091B" w:rsidRDefault="00183B13" w:rsidP="005900A2">
            <w:pPr>
              <w:jc w:val="center"/>
              <w:rPr>
                <w:b/>
                <w:bCs/>
                <w:color w:val="000000"/>
                <w:sz w:val="28"/>
                <w:szCs w:val="28"/>
              </w:rPr>
            </w:pPr>
            <w:r w:rsidRPr="003C091B">
              <w:rPr>
                <w:b/>
                <w:bCs/>
                <w:color w:val="000000"/>
                <w:sz w:val="28"/>
                <w:szCs w:val="28"/>
              </w:rPr>
              <w:t>Технические характеристики</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Год выпуска</w:t>
            </w:r>
          </w:p>
        </w:tc>
        <w:tc>
          <w:tcPr>
            <w:tcW w:w="1359" w:type="dxa"/>
            <w:tcBorders>
              <w:top w:val="nil"/>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nil"/>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2026</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Длина, мм</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7960</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Ширина, мм</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2307</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Высота, мм</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2418</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Колёсная база (мм)</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4515</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Полная масса (кг)</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8700</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Грузоподъемность, (кг)</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5000</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Размеры грузового отсека, мм</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5035/2201/432</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Двигатель</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tcPr>
          <w:p w:rsidR="00183B13" w:rsidRPr="003C091B" w:rsidRDefault="00183B13" w:rsidP="005900A2">
            <w:pPr>
              <w:jc w:val="center"/>
              <w:rPr>
                <w:color w:val="000000"/>
                <w:sz w:val="22"/>
                <w:szCs w:val="22"/>
                <w:lang w:val="hy-AM"/>
              </w:rPr>
            </w:pPr>
            <w:r>
              <w:rPr>
                <w:color w:val="000000"/>
                <w:sz w:val="22"/>
                <w:szCs w:val="22"/>
                <w:lang w:val="hy-AM"/>
              </w:rPr>
              <w:t>-------</w:t>
            </w:r>
            <w:bookmarkStart w:id="0" w:name="_GoBack"/>
            <w:bookmarkEnd w:id="0"/>
          </w:p>
        </w:tc>
      </w:tr>
      <w:tr w:rsidR="00183B13" w:rsidRPr="003C091B" w:rsidTr="005900A2">
        <w:trPr>
          <w:trHeight w:val="330"/>
        </w:trPr>
        <w:tc>
          <w:tcPr>
            <w:tcW w:w="3859" w:type="dxa"/>
            <w:tcBorders>
              <w:top w:val="single" w:sz="4" w:space="0" w:color="auto"/>
              <w:left w:val="single" w:sz="4" w:space="0" w:color="auto"/>
              <w:bottom w:val="single" w:sz="4" w:space="0" w:color="auto"/>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Рабочий объем, л</w:t>
            </w:r>
          </w:p>
        </w:tc>
        <w:tc>
          <w:tcPr>
            <w:tcW w:w="1359" w:type="dxa"/>
            <w:tcBorders>
              <w:top w:val="single" w:sz="4" w:space="0" w:color="auto"/>
              <w:left w:val="nil"/>
              <w:bottom w:val="single" w:sz="4" w:space="0" w:color="auto"/>
              <w:right w:val="nil"/>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4.43</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 xml:space="preserve">Мощность, л.с. </w:t>
            </w:r>
          </w:p>
        </w:tc>
        <w:tc>
          <w:tcPr>
            <w:tcW w:w="1359" w:type="dxa"/>
            <w:tcBorders>
              <w:top w:val="nil"/>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nil"/>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168.9</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Трансмиссия</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Пятиступенчатая, механическая</w:t>
            </w:r>
          </w:p>
        </w:tc>
      </w:tr>
      <w:tr w:rsidR="00183B13" w:rsidRPr="003C091B" w:rsidTr="005900A2">
        <w:trPr>
          <w:trHeight w:val="375"/>
        </w:trPr>
        <w:tc>
          <w:tcPr>
            <w:tcW w:w="3859" w:type="dxa"/>
            <w:tcBorders>
              <w:top w:val="single" w:sz="4" w:space="0" w:color="auto"/>
              <w:left w:val="single" w:sz="4" w:space="0" w:color="auto"/>
              <w:bottom w:val="nil"/>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Объем топливного бака, л</w:t>
            </w:r>
          </w:p>
        </w:tc>
        <w:tc>
          <w:tcPr>
            <w:tcW w:w="1359" w:type="dxa"/>
            <w:tcBorders>
              <w:top w:val="single" w:sz="4" w:space="0" w:color="auto"/>
              <w:left w:val="nil"/>
              <w:bottom w:val="nil"/>
              <w:right w:val="nil"/>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835" w:type="dxa"/>
            <w:tcBorders>
              <w:top w:val="single" w:sz="4" w:space="0" w:color="auto"/>
              <w:left w:val="nil"/>
              <w:bottom w:val="nil"/>
              <w:right w:val="single" w:sz="4" w:space="0" w:color="auto"/>
            </w:tcBorders>
            <w:shd w:val="clear" w:color="auto" w:fill="auto"/>
            <w:vAlign w:val="center"/>
            <w:hideMark/>
          </w:tcPr>
          <w:p w:rsidR="00183B13" w:rsidRPr="003C091B" w:rsidRDefault="00183B13" w:rsidP="005900A2">
            <w:pPr>
              <w:jc w:val="center"/>
              <w:rPr>
                <w:color w:val="000000"/>
                <w:sz w:val="28"/>
                <w:szCs w:val="28"/>
              </w:rPr>
            </w:pPr>
            <w:r w:rsidRPr="003C091B">
              <w:rPr>
                <w:color w:val="000000"/>
                <w:sz w:val="28"/>
                <w:szCs w:val="28"/>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100</w:t>
            </w:r>
          </w:p>
        </w:tc>
      </w:tr>
      <w:tr w:rsidR="00183B13" w:rsidRPr="003C091B" w:rsidTr="005900A2">
        <w:trPr>
          <w:trHeight w:val="330"/>
        </w:trPr>
        <w:tc>
          <w:tcPr>
            <w:tcW w:w="3859" w:type="dxa"/>
            <w:tcBorders>
              <w:top w:val="single" w:sz="4" w:space="0" w:color="auto"/>
              <w:left w:val="single" w:sz="4" w:space="0" w:color="auto"/>
              <w:bottom w:val="single" w:sz="4" w:space="0" w:color="auto"/>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Коврики</w:t>
            </w:r>
          </w:p>
        </w:tc>
        <w:tc>
          <w:tcPr>
            <w:tcW w:w="1359" w:type="dxa"/>
            <w:tcBorders>
              <w:top w:val="single" w:sz="4" w:space="0" w:color="auto"/>
              <w:left w:val="nil"/>
              <w:bottom w:val="single" w:sz="4" w:space="0" w:color="auto"/>
              <w:right w:val="nil"/>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w:t>
            </w:r>
          </w:p>
        </w:tc>
      </w:tr>
      <w:tr w:rsidR="00183B13" w:rsidRPr="003C091B" w:rsidTr="005900A2">
        <w:trPr>
          <w:trHeight w:val="330"/>
        </w:trPr>
        <w:tc>
          <w:tcPr>
            <w:tcW w:w="3859" w:type="dxa"/>
            <w:tcBorders>
              <w:top w:val="single" w:sz="4" w:space="0" w:color="auto"/>
              <w:left w:val="single" w:sz="4" w:space="0" w:color="auto"/>
              <w:bottom w:val="single" w:sz="4" w:space="0" w:color="auto"/>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Ремни безопасности всех сидений</w:t>
            </w:r>
          </w:p>
        </w:tc>
        <w:tc>
          <w:tcPr>
            <w:tcW w:w="1359" w:type="dxa"/>
            <w:tcBorders>
              <w:top w:val="nil"/>
              <w:left w:val="nil"/>
              <w:bottom w:val="single" w:sz="4" w:space="0" w:color="auto"/>
              <w:right w:val="nil"/>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835"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w:t>
            </w:r>
          </w:p>
        </w:tc>
      </w:tr>
      <w:tr w:rsidR="00183B13" w:rsidRPr="003C091B" w:rsidTr="005900A2">
        <w:trPr>
          <w:trHeight w:val="375"/>
        </w:trPr>
        <w:tc>
          <w:tcPr>
            <w:tcW w:w="932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83B13" w:rsidRPr="003C091B" w:rsidRDefault="00183B13" w:rsidP="005900A2">
            <w:pPr>
              <w:jc w:val="center"/>
              <w:rPr>
                <w:b/>
                <w:bCs/>
                <w:color w:val="000000"/>
                <w:sz w:val="28"/>
                <w:szCs w:val="28"/>
              </w:rPr>
            </w:pPr>
            <w:r w:rsidRPr="003C091B">
              <w:rPr>
                <w:b/>
                <w:bCs/>
                <w:color w:val="000000"/>
                <w:sz w:val="28"/>
                <w:szCs w:val="28"/>
              </w:rPr>
              <w:t>Дополнительное снаряжение</w:t>
            </w:r>
          </w:p>
        </w:tc>
      </w:tr>
      <w:tr w:rsidR="00183B13" w:rsidRPr="003C091B" w:rsidTr="005900A2">
        <w:trPr>
          <w:trHeight w:val="330"/>
        </w:trPr>
        <w:tc>
          <w:tcPr>
            <w:tcW w:w="3859" w:type="dxa"/>
            <w:tcBorders>
              <w:top w:val="single" w:sz="4" w:space="0" w:color="auto"/>
              <w:left w:val="single" w:sz="4" w:space="0" w:color="auto"/>
              <w:bottom w:val="single" w:sz="4" w:space="0" w:color="auto"/>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Знак аварийной остановки</w:t>
            </w:r>
          </w:p>
        </w:tc>
        <w:tc>
          <w:tcPr>
            <w:tcW w:w="1359" w:type="dxa"/>
            <w:tcBorders>
              <w:top w:val="nil"/>
              <w:left w:val="nil"/>
              <w:bottom w:val="single" w:sz="4" w:space="0" w:color="auto"/>
              <w:right w:val="nil"/>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835"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w:t>
            </w:r>
          </w:p>
        </w:tc>
      </w:tr>
      <w:tr w:rsidR="00183B13" w:rsidRPr="003C091B" w:rsidTr="005900A2">
        <w:trPr>
          <w:trHeight w:val="330"/>
        </w:trPr>
        <w:tc>
          <w:tcPr>
            <w:tcW w:w="3859" w:type="dxa"/>
            <w:tcBorders>
              <w:top w:val="single" w:sz="4" w:space="0" w:color="auto"/>
              <w:left w:val="single" w:sz="4" w:space="0" w:color="auto"/>
              <w:bottom w:val="single" w:sz="4" w:space="0" w:color="auto"/>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 xml:space="preserve">Светоотражающий жилет </w:t>
            </w:r>
          </w:p>
        </w:tc>
        <w:tc>
          <w:tcPr>
            <w:tcW w:w="1359" w:type="dxa"/>
            <w:tcBorders>
              <w:top w:val="nil"/>
              <w:left w:val="nil"/>
              <w:bottom w:val="single" w:sz="4" w:space="0" w:color="auto"/>
              <w:right w:val="nil"/>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835"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w:t>
            </w:r>
          </w:p>
        </w:tc>
      </w:tr>
      <w:tr w:rsidR="00183B13" w:rsidRPr="003C091B" w:rsidTr="005900A2">
        <w:trPr>
          <w:trHeight w:val="330"/>
        </w:trPr>
        <w:tc>
          <w:tcPr>
            <w:tcW w:w="3859" w:type="dxa"/>
            <w:tcBorders>
              <w:top w:val="single" w:sz="4" w:space="0" w:color="auto"/>
              <w:left w:val="single" w:sz="4" w:space="0" w:color="auto"/>
              <w:bottom w:val="single" w:sz="4" w:space="0" w:color="auto"/>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Аптечка</w:t>
            </w:r>
          </w:p>
        </w:tc>
        <w:tc>
          <w:tcPr>
            <w:tcW w:w="1359" w:type="dxa"/>
            <w:tcBorders>
              <w:top w:val="nil"/>
              <w:left w:val="nil"/>
              <w:bottom w:val="single" w:sz="4" w:space="0" w:color="auto"/>
              <w:right w:val="nil"/>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835"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w:t>
            </w:r>
          </w:p>
        </w:tc>
      </w:tr>
      <w:tr w:rsidR="00183B13" w:rsidRPr="003C091B" w:rsidTr="005900A2">
        <w:trPr>
          <w:trHeight w:val="330"/>
        </w:trPr>
        <w:tc>
          <w:tcPr>
            <w:tcW w:w="3859" w:type="dxa"/>
            <w:tcBorders>
              <w:top w:val="single" w:sz="4" w:space="0" w:color="auto"/>
              <w:left w:val="single" w:sz="4" w:space="0" w:color="auto"/>
              <w:bottom w:val="single" w:sz="4" w:space="0" w:color="auto"/>
              <w:right w:val="nil"/>
            </w:tcBorders>
            <w:shd w:val="clear" w:color="auto" w:fill="auto"/>
            <w:noWrap/>
            <w:vAlign w:val="center"/>
            <w:hideMark/>
          </w:tcPr>
          <w:p w:rsidR="00183B13" w:rsidRPr="003C091B" w:rsidRDefault="00183B13" w:rsidP="005900A2">
            <w:pPr>
              <w:rPr>
                <w:color w:val="000000"/>
                <w:sz w:val="22"/>
                <w:szCs w:val="22"/>
              </w:rPr>
            </w:pPr>
            <w:r w:rsidRPr="003C091B">
              <w:rPr>
                <w:color w:val="000000"/>
                <w:sz w:val="22"/>
                <w:szCs w:val="22"/>
              </w:rPr>
              <w:t>Огнетушитель</w:t>
            </w:r>
          </w:p>
        </w:tc>
        <w:tc>
          <w:tcPr>
            <w:tcW w:w="1359" w:type="dxa"/>
            <w:tcBorders>
              <w:top w:val="nil"/>
              <w:left w:val="nil"/>
              <w:bottom w:val="single" w:sz="4" w:space="0" w:color="auto"/>
              <w:right w:val="nil"/>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835"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rPr>
                <w:color w:val="000000"/>
                <w:sz w:val="22"/>
                <w:szCs w:val="22"/>
              </w:rPr>
            </w:pPr>
            <w:r w:rsidRPr="003C091B">
              <w:rPr>
                <w:color w:val="000000"/>
                <w:sz w:val="22"/>
                <w:szCs w:val="22"/>
              </w:rPr>
              <w:t> </w:t>
            </w:r>
          </w:p>
        </w:tc>
        <w:tc>
          <w:tcPr>
            <w:tcW w:w="3267" w:type="dxa"/>
            <w:tcBorders>
              <w:top w:val="nil"/>
              <w:left w:val="nil"/>
              <w:bottom w:val="single" w:sz="4" w:space="0" w:color="auto"/>
              <w:right w:val="single" w:sz="4" w:space="0" w:color="auto"/>
            </w:tcBorders>
            <w:shd w:val="clear" w:color="auto" w:fill="auto"/>
            <w:vAlign w:val="center"/>
            <w:hideMark/>
          </w:tcPr>
          <w:p w:rsidR="00183B13" w:rsidRPr="003C091B" w:rsidRDefault="00183B13" w:rsidP="005900A2">
            <w:pPr>
              <w:jc w:val="center"/>
              <w:rPr>
                <w:color w:val="000000"/>
                <w:sz w:val="22"/>
                <w:szCs w:val="22"/>
              </w:rPr>
            </w:pPr>
            <w:r w:rsidRPr="003C091B">
              <w:rPr>
                <w:color w:val="000000"/>
                <w:sz w:val="22"/>
                <w:szCs w:val="22"/>
              </w:rPr>
              <w:t>+</w:t>
            </w:r>
          </w:p>
        </w:tc>
      </w:tr>
    </w:tbl>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Tовары должны быть новыми.</w:t>
      </w:r>
    </w:p>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Default="0088402B" w:rsidP="00A50C4D">
      <w:pPr>
        <w:tabs>
          <w:tab w:val="left" w:pos="1640"/>
        </w:tabs>
        <w:jc w:val="center"/>
        <w:rPr>
          <w:rFonts w:ascii="Sylfaen" w:hAnsi="Sylfaen" w:cs="Sylfaen"/>
          <w:b/>
          <w:sz w:val="26"/>
          <w:szCs w:val="26"/>
          <w:vertAlign w:val="superscript"/>
          <w:lang w:val="hy-AM"/>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E301FD" w:rsidRDefault="00E301FD" w:rsidP="00A50C4D">
      <w:pPr>
        <w:tabs>
          <w:tab w:val="left" w:pos="1640"/>
        </w:tabs>
        <w:jc w:val="center"/>
        <w:rPr>
          <w:rFonts w:ascii="Sylfaen" w:hAnsi="Sylfaen" w:cs="Sylfaen"/>
          <w:b/>
          <w:sz w:val="26"/>
          <w:szCs w:val="26"/>
          <w:vertAlign w:val="superscript"/>
          <w:lang w:val="hy-AM"/>
        </w:rPr>
      </w:pPr>
    </w:p>
    <w:p w:rsidR="00E301FD" w:rsidRPr="006E225F" w:rsidRDefault="00E301F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83B13">
        <w:rPr>
          <w:rFonts w:ascii="Sylfaen" w:hAnsi="Sylfaen" w:cs="Sylfaen"/>
          <w:b/>
          <w:sz w:val="20"/>
          <w:szCs w:val="20"/>
          <w:lang w:val="es-ES"/>
        </w:rPr>
        <w:t>№168/GArm/26_4.3_022/07.05.26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183B13"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183B13">
              <w:rPr>
                <w:b/>
                <w:color w:val="000000"/>
                <w:lang w:val="ru-RU"/>
              </w:rPr>
              <w:t xml:space="preserve">Бортовой тентованный автомобиль </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8434DD">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8434DD">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8434DD" w:rsidRDefault="006606CE" w:rsidP="008434DD">
            <w:pPr>
              <w:tabs>
                <w:tab w:val="left" w:pos="1941"/>
              </w:tabs>
              <w:spacing w:line="276" w:lineRule="auto"/>
              <w:jc w:val="center"/>
              <w:rPr>
                <w:rFonts w:ascii="Sylfaen" w:hAnsi="Sylfaen"/>
                <w:sz w:val="20"/>
                <w:szCs w:val="20"/>
                <w:lang w:eastAsia="ru-RU"/>
              </w:rPr>
            </w:pPr>
            <w:r>
              <w:rPr>
                <w:rFonts w:ascii="Sylfaen" w:hAnsi="Sylfaen"/>
                <w:sz w:val="20"/>
                <w:szCs w:val="20"/>
                <w:lang w:eastAsia="ru-RU"/>
              </w:rPr>
              <w:t>120</w:t>
            </w:r>
            <w:r w:rsidR="008434DD">
              <w:rPr>
                <w:rFonts w:ascii="Sylfaen" w:hAnsi="Sylfaen"/>
                <w:sz w:val="20"/>
                <w:szCs w:val="20"/>
                <w:lang w:eastAsia="ru-RU"/>
              </w:rPr>
              <w:t xml:space="preserve"> </w:t>
            </w:r>
            <w:r w:rsidR="008434DD" w:rsidRPr="00742901">
              <w:rPr>
                <w:rFonts w:ascii="Sylfaen" w:hAnsi="Sylfaen"/>
                <w:sz w:val="20"/>
                <w:szCs w:val="20"/>
                <w:lang w:eastAsia="ru-RU"/>
              </w:rPr>
              <w:t xml:space="preserve">календарный </w:t>
            </w:r>
            <w:r w:rsidR="008434DD" w:rsidRPr="00541657">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183B13"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183B13">
              <w:rPr>
                <w:b/>
                <w:color w:val="000000"/>
                <w:lang w:val="ru-RU"/>
              </w:rPr>
              <w:t xml:space="preserve">Бортовой тентованный автомобиль </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83B13">
        <w:rPr>
          <w:rFonts w:ascii="Sylfaen" w:hAnsi="Sylfaen" w:cs="Sylfaen"/>
          <w:b/>
          <w:sz w:val="20"/>
          <w:szCs w:val="20"/>
          <w:lang w:val="es-ES"/>
        </w:rPr>
        <w:t>№168/GArm/26_4.3_022/07.05.26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183B13">
        <w:rPr>
          <w:rFonts w:ascii="Sylfaen" w:hAnsi="Sylfaen" w:cs="Sylfaen"/>
          <w:b/>
          <w:sz w:val="20"/>
          <w:szCs w:val="20"/>
          <w:lang w:val="es-ES"/>
        </w:rPr>
        <w:t>№168/GArm/26_4.3_022/07.05.26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693B56" w:rsidRPr="00537AF1" w:rsidRDefault="00693B56" w:rsidP="00693B56">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693B56" w:rsidRPr="009311A3" w:rsidRDefault="00693B56" w:rsidP="00693B5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693B56" w:rsidRPr="009311A3" w:rsidRDefault="00693B56" w:rsidP="00693B5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83B13">
        <w:rPr>
          <w:rFonts w:ascii="Sylfaen" w:hAnsi="Sylfaen" w:cs="Sylfaen"/>
          <w:b/>
          <w:sz w:val="20"/>
          <w:szCs w:val="20"/>
          <w:lang w:val="es-ES"/>
        </w:rPr>
        <w:t>№168/GArm/26_4.3_022/07.05.26</w:t>
      </w:r>
    </w:p>
    <w:p w:rsidR="00693B56" w:rsidRDefault="00693B56" w:rsidP="00693B56">
      <w:pPr>
        <w:jc w:val="right"/>
        <w:rPr>
          <w:rFonts w:ascii="Sylfaen" w:hAnsi="Sylfaen"/>
          <w:b/>
          <w:sz w:val="16"/>
          <w:szCs w:val="16"/>
          <w:lang w:val="pt-BR"/>
        </w:rPr>
      </w:pPr>
    </w:p>
    <w:p w:rsidR="00693B56" w:rsidRDefault="00693B56" w:rsidP="00693B56">
      <w:pPr>
        <w:jc w:val="center"/>
        <w:rPr>
          <w:rFonts w:ascii="Sylfaen" w:hAnsi="Sylfaen"/>
          <w:b/>
          <w:sz w:val="16"/>
          <w:szCs w:val="16"/>
          <w:lang w:val="hy-AM"/>
        </w:rPr>
      </w:pPr>
    </w:p>
    <w:p w:rsidR="00693B56" w:rsidRDefault="00693B56" w:rsidP="00693B56">
      <w:pPr>
        <w:jc w:val="center"/>
        <w:rPr>
          <w:rFonts w:ascii="Sylfaen" w:hAnsi="Sylfaen"/>
          <w:lang w:val="ru-RU"/>
        </w:rPr>
      </w:pPr>
    </w:p>
    <w:p w:rsidR="00693B56" w:rsidRDefault="00693B56" w:rsidP="00693B56">
      <w:pPr>
        <w:jc w:val="center"/>
        <w:rPr>
          <w:rFonts w:ascii="Sylfaen" w:hAnsi="Sylfaen"/>
          <w:lang w:val="ru-RU"/>
        </w:rPr>
      </w:pPr>
      <w:r w:rsidRPr="008A23C9">
        <w:rPr>
          <w:rFonts w:ascii="Sylfaen" w:hAnsi="Sylfaen" w:cs="Sylfaen"/>
          <w:b/>
          <w:lang w:val="es-ES"/>
        </w:rPr>
        <w:t>Выделение предоплаты</w:t>
      </w:r>
    </w:p>
    <w:p w:rsidR="00693B56" w:rsidRPr="00537AF1" w:rsidRDefault="00693B56" w:rsidP="00693B56">
      <w:pPr>
        <w:jc w:val="both"/>
        <w:rPr>
          <w:rFonts w:ascii="Sylfaen" w:hAnsi="Sylfaen"/>
          <w:lang w:val="ru-RU"/>
        </w:rPr>
      </w:pPr>
    </w:p>
    <w:p w:rsidR="00693B56" w:rsidRDefault="00693B56" w:rsidP="00693B56">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693B56" w:rsidRPr="00183F10" w:rsidTr="00EE6AAC">
        <w:tc>
          <w:tcPr>
            <w:tcW w:w="495" w:type="dxa"/>
          </w:tcPr>
          <w:p w:rsidR="00693B56" w:rsidRPr="008463B9" w:rsidRDefault="00693B56"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693B56" w:rsidRDefault="00693B56"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693B56" w:rsidRPr="008463B9" w:rsidRDefault="00693B56"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693B56" w:rsidRPr="008463B9" w:rsidRDefault="00693B56"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693B56" w:rsidRPr="00183F10" w:rsidTr="00EE6AAC">
        <w:tc>
          <w:tcPr>
            <w:tcW w:w="495"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bl>
    <w:p w:rsidR="00693B56" w:rsidRPr="004010DB" w:rsidRDefault="00693B56" w:rsidP="00693B56">
      <w:pPr>
        <w:jc w:val="both"/>
        <w:rPr>
          <w:rFonts w:ascii="Sylfaen" w:hAnsi="Sylfaen"/>
          <w:lang w:val="ru-RU"/>
        </w:rPr>
      </w:pPr>
    </w:p>
    <w:p w:rsidR="00693B56" w:rsidRPr="00537AF1" w:rsidRDefault="00693B56" w:rsidP="00693B56">
      <w:pPr>
        <w:spacing w:line="276" w:lineRule="auto"/>
        <w:jc w:val="both"/>
        <w:rPr>
          <w:b/>
          <w:lang w:val="ru-RU"/>
        </w:rPr>
      </w:pPr>
      <w:r>
        <w:rPr>
          <w:b/>
          <w:lang w:val="ru-RU"/>
        </w:rPr>
        <w:t>1.</w:t>
      </w:r>
      <w:r w:rsidRPr="00537AF1">
        <w:rPr>
          <w:b/>
          <w:lang w:val="ru-RU"/>
        </w:rPr>
        <w:t>Условия аванса и его обеспечения</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693B56" w:rsidRPr="00537AF1" w:rsidRDefault="00693B56" w:rsidP="00693B56">
      <w:pPr>
        <w:spacing w:line="276" w:lineRule="auto"/>
        <w:jc w:val="both"/>
        <w:rPr>
          <w:b/>
          <w:lang w:val="ru-RU"/>
        </w:rPr>
      </w:pPr>
      <w:r>
        <w:rPr>
          <w:b/>
          <w:lang w:val="ru-RU"/>
        </w:rPr>
        <w:t>2.</w:t>
      </w:r>
      <w:r w:rsidRPr="00537AF1">
        <w:rPr>
          <w:b/>
          <w:lang w:val="ru-RU"/>
        </w:rPr>
        <w:t>Оценка рисков и предоставление информации</w:t>
      </w:r>
    </w:p>
    <w:p w:rsidR="00693B56" w:rsidRPr="00537AF1" w:rsidRDefault="00693B56" w:rsidP="00693B56">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693B56" w:rsidRPr="00537AF1" w:rsidRDefault="00693B56" w:rsidP="00693B56">
      <w:pPr>
        <w:spacing w:line="276" w:lineRule="auto"/>
        <w:jc w:val="center"/>
        <w:rPr>
          <w:lang w:val="ru-RU"/>
        </w:rPr>
      </w:pPr>
    </w:p>
    <w:p w:rsidR="00693B56" w:rsidRDefault="00693B56" w:rsidP="00693B56">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693B56" w:rsidRPr="006A1ED8" w:rsidRDefault="00693B56" w:rsidP="00693B56">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after="160" w:line="276" w:lineRule="auto"/>
        <w:rPr>
          <w:lang w:val="ru-RU"/>
        </w:rPr>
      </w:pPr>
      <w:r w:rsidRPr="00537AF1">
        <w:rPr>
          <w:lang w:val="ru-RU"/>
        </w:rPr>
        <w:br w:type="page"/>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b/>
          <w:lang w:val="ru-RU"/>
        </w:rPr>
      </w:pPr>
      <w:r w:rsidRPr="00537AF1">
        <w:rPr>
          <w:b/>
          <w:lang w:val="ru-RU"/>
        </w:rPr>
        <w:t>Пояснительная записка к Расчетной модели</w:t>
      </w:r>
    </w:p>
    <w:p w:rsidR="00693B56" w:rsidRPr="00537AF1" w:rsidRDefault="00693B56" w:rsidP="00693B56">
      <w:pPr>
        <w:spacing w:line="276" w:lineRule="auto"/>
        <w:jc w:val="center"/>
        <w:rPr>
          <w:b/>
          <w:lang w:val="ru-RU"/>
        </w:rPr>
      </w:pPr>
    </w:p>
    <w:p w:rsidR="00693B56" w:rsidRPr="00537AF1" w:rsidRDefault="00693B56" w:rsidP="00693B56">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693B56" w:rsidRPr="00537AF1" w:rsidRDefault="00693B56" w:rsidP="00693B56">
      <w:pPr>
        <w:spacing w:line="276" w:lineRule="auto"/>
        <w:jc w:val="both"/>
        <w:rPr>
          <w:lang w:val="ru-RU"/>
        </w:rPr>
      </w:pPr>
    </w:p>
    <w:p w:rsidR="00693B56" w:rsidRDefault="00693B56" w:rsidP="00693B56">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693B56" w:rsidRDefault="00693B56" w:rsidP="00693B56">
      <w:pPr>
        <w:spacing w:line="276" w:lineRule="auto"/>
        <w:jc w:val="both"/>
        <w:rPr>
          <w:rStyle w:val="ypks7kbdpwfgdykd3qb9"/>
          <w:lang w:val="ru-RU"/>
        </w:rPr>
      </w:pPr>
    </w:p>
    <w:p w:rsidR="00693B56" w:rsidRPr="00537AF1" w:rsidRDefault="00693B56" w:rsidP="00693B56">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693B56" w:rsidRPr="00537AF1" w:rsidRDefault="00693B56" w:rsidP="00693B56">
      <w:pPr>
        <w:spacing w:line="276" w:lineRule="auto"/>
        <w:rPr>
          <w:b/>
          <w:lang w:val="ru-RU"/>
        </w:rPr>
      </w:pPr>
    </w:p>
    <w:p w:rsidR="00693B56" w:rsidRPr="00537AF1" w:rsidRDefault="00693B56" w:rsidP="00693B56">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693B56" w:rsidRPr="00537AF1" w:rsidRDefault="00693B56" w:rsidP="00693B56">
      <w:pPr>
        <w:spacing w:line="276" w:lineRule="auto"/>
        <w:rPr>
          <w:lang w:val="ru-RU"/>
        </w:rPr>
      </w:pPr>
    </w:p>
    <w:p w:rsidR="00693B56" w:rsidRPr="00537AF1" w:rsidRDefault="00693B56" w:rsidP="00693B56">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693B56" w:rsidRPr="00537AF1" w:rsidRDefault="00693B56" w:rsidP="00693B56">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693B56" w:rsidRPr="00537AF1" w:rsidRDefault="00693B56" w:rsidP="00693B56">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693B56" w:rsidRPr="00537AF1" w:rsidRDefault="00693B56" w:rsidP="00693B56">
      <w:pPr>
        <w:spacing w:line="276" w:lineRule="auto"/>
        <w:ind w:firstLine="709"/>
        <w:rPr>
          <w:lang w:val="ru-RU"/>
        </w:rPr>
      </w:pPr>
      <w:r w:rsidRPr="00537AF1">
        <w:rPr>
          <w:lang w:val="ru-RU"/>
        </w:rPr>
        <w:t>Ниже приводится описание показателей:</w:t>
      </w:r>
    </w:p>
    <w:p w:rsidR="00693B56" w:rsidRPr="00537AF1" w:rsidRDefault="00693B56" w:rsidP="00693B56">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693B56" w:rsidRPr="00537AF1" w:rsidRDefault="00693B56" w:rsidP="00693B56">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693B56" w:rsidRPr="00537AF1" w:rsidRDefault="00693B56" w:rsidP="00693B56">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693B56" w:rsidRPr="00537AF1" w:rsidRDefault="00693B56" w:rsidP="00693B56">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693B56" w:rsidRPr="00537AF1" w:rsidRDefault="00693B56" w:rsidP="00693B56">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693B56" w:rsidRPr="00537AF1" w:rsidRDefault="00693B56" w:rsidP="00693B56">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693B56" w:rsidRPr="00537AF1" w:rsidRDefault="00693B56" w:rsidP="00693B56">
      <w:pPr>
        <w:pStyle w:val="NormalWeb"/>
        <w:spacing w:before="0" w:beforeAutospacing="0" w:after="0" w:afterAutospacing="0" w:line="276" w:lineRule="auto"/>
        <w:rPr>
          <w:lang w:val="ru-RU"/>
        </w:rPr>
      </w:pPr>
    </w:p>
    <w:p w:rsidR="00693B56" w:rsidRPr="00537AF1" w:rsidRDefault="00693B56" w:rsidP="00693B56">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F650EA" w:rsidRPr="005E45C0" w:rsidRDefault="00F650EA" w:rsidP="00F650EA">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F650EA" w:rsidRPr="00B15C09" w:rsidRDefault="00F650EA" w:rsidP="00F650EA">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Default="00F650EA" w:rsidP="00F650EA">
      <w:pPr>
        <w:jc w:val="both"/>
        <w:rPr>
          <w:rStyle w:val="ypks7kbdpwfgdykd3qb9"/>
          <w:b/>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Pr="00B37BDF"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650EA" w:rsidRPr="00B37BDF" w:rsidRDefault="00F650EA" w:rsidP="00F650EA">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F650EA" w:rsidRDefault="00F650EA" w:rsidP="00F650EA">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F650EA" w:rsidRPr="00B37BDF" w:rsidRDefault="00F650EA" w:rsidP="00F650EA">
      <w:pPr>
        <w:pStyle w:val="ListParagraph"/>
        <w:ind w:left="0" w:firstLine="720"/>
        <w:jc w:val="both"/>
        <w:rPr>
          <w:rStyle w:val="ypks7kbdpwfgdykd3qb9"/>
          <w:b/>
          <w:lang w:val="hy-AM"/>
        </w:rPr>
      </w:pPr>
    </w:p>
    <w:p w:rsidR="00F650EA" w:rsidRPr="00B15C09" w:rsidRDefault="00F650EA" w:rsidP="00F650EA">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Pr="005E45C0" w:rsidRDefault="00F650EA" w:rsidP="00F650EA">
      <w:pPr>
        <w:spacing w:after="200" w:line="276" w:lineRule="auto"/>
        <w:jc w:val="center"/>
        <w:rPr>
          <w:rStyle w:val="ypks7kbdpwfgdykd3qb9"/>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F650EA" w:rsidRPr="00DA4B79" w:rsidRDefault="00F650EA" w:rsidP="00F650EA">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F650EA" w:rsidRDefault="00693B56" w:rsidP="00693B56">
      <w:pPr>
        <w:jc w:val="both"/>
        <w:rPr>
          <w:rStyle w:val="ypks7kbdpwfgdykd3qb9"/>
          <w:lang w:val="es-ES"/>
        </w:rPr>
      </w:pPr>
    </w:p>
    <w:p w:rsidR="00693B56" w:rsidRDefault="00693B56" w:rsidP="00693B56">
      <w:pPr>
        <w:jc w:val="both"/>
        <w:rPr>
          <w:rFonts w:ascii="Sylfaen" w:hAnsi="Sylfaen"/>
          <w:lang w:val="hy-AM"/>
        </w:rPr>
      </w:pPr>
    </w:p>
    <w:p w:rsidR="00693B56" w:rsidRDefault="00693B56" w:rsidP="00693B5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693B56" w:rsidRDefault="00693B56" w:rsidP="00693B5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693B56" w:rsidRDefault="00693B56" w:rsidP="00693B56">
      <w:pPr>
        <w:jc w:val="right"/>
        <w:rPr>
          <w:rFonts w:ascii="Sylfaen" w:hAnsi="Sylfaen"/>
          <w:sz w:val="20"/>
          <w:szCs w:val="20"/>
          <w:lang w:val="hy-AM"/>
        </w:rPr>
      </w:pPr>
      <w:r>
        <w:rPr>
          <w:rFonts w:ascii="Sylfaen" w:hAnsi="Sylfaen"/>
          <w:sz w:val="20"/>
          <w:szCs w:val="20"/>
          <w:lang w:val="hy-AM"/>
        </w:rPr>
        <w:t xml:space="preserve">    </w:t>
      </w:r>
    </w:p>
    <w:p w:rsidR="00693B56" w:rsidRDefault="00693B56" w:rsidP="00693B5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693B56" w:rsidRDefault="00693B56" w:rsidP="00693B56">
      <w:pPr>
        <w:spacing w:after="200" w:line="276" w:lineRule="auto"/>
        <w:rPr>
          <w:rFonts w:ascii="Sylfaen" w:hAnsi="Sylfaen" w:cs="Sylfaen"/>
          <w:b/>
          <w:sz w:val="20"/>
          <w:szCs w:val="20"/>
          <w:u w:val="single"/>
          <w:lang w:val="es-ES"/>
        </w:rPr>
      </w:pPr>
    </w:p>
    <w:p w:rsidR="00693B56" w:rsidRDefault="00693B56"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83B13">
        <w:rPr>
          <w:rFonts w:ascii="Sylfaen" w:hAnsi="Sylfaen" w:cs="Sylfaen"/>
          <w:b/>
          <w:sz w:val="20"/>
          <w:szCs w:val="20"/>
          <w:lang w:val="es-ES"/>
        </w:rPr>
        <w:t>№168/GArm/26_4.3_022/07.05.26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693B56" w:rsidP="00693B56">
      <w:pPr>
        <w:tabs>
          <w:tab w:val="left" w:pos="8820"/>
        </w:tabs>
        <w:rPr>
          <w:sz w:val="16"/>
          <w:szCs w:val="16"/>
          <w:lang w:val="nl-NL"/>
        </w:rPr>
      </w:pPr>
      <w:r>
        <w:rPr>
          <w:sz w:val="16"/>
          <w:szCs w:val="16"/>
          <w:lang w:val="nl-NL"/>
        </w:rPr>
        <w:tab/>
      </w: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183B13">
        <w:rPr>
          <w:b/>
          <w:sz w:val="16"/>
          <w:szCs w:val="16"/>
          <w:lang w:val="af-ZA"/>
        </w:rPr>
        <w:t>№168/GArm/26_4.3_022/07.05.26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83B13">
        <w:rPr>
          <w:b/>
          <w:sz w:val="16"/>
          <w:szCs w:val="16"/>
          <w:lang w:val="af-ZA"/>
        </w:rPr>
        <w:t>№168/GArm/26_4.3_022/07.05.26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83B13">
        <w:rPr>
          <w:b/>
          <w:sz w:val="16"/>
          <w:szCs w:val="16"/>
          <w:lang w:val="af-ZA"/>
        </w:rPr>
        <w:t>№168/GArm/26_4.3_022/07.05.26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183B13">
        <w:rPr>
          <w:b/>
          <w:sz w:val="16"/>
          <w:szCs w:val="16"/>
          <w:lang w:val="af-ZA"/>
        </w:rPr>
        <w:t>№168/GArm/26_4.3_022/07.05.26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183B13"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183B13"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183B13"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693B56" w:rsidRPr="0089510A" w:rsidRDefault="00693B56" w:rsidP="00693B56">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693B56" w:rsidRPr="0089510A" w:rsidRDefault="00693B56" w:rsidP="00693B56">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693B56" w:rsidRPr="0089510A" w:rsidRDefault="00693B56" w:rsidP="00693B56">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693B56" w:rsidRPr="0089510A" w:rsidRDefault="00693B56" w:rsidP="00693B56">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693B56" w:rsidRPr="0089510A" w:rsidRDefault="00693B56" w:rsidP="00693B56">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693B56" w:rsidRPr="0089510A" w:rsidRDefault="00693B56" w:rsidP="00693B56">
      <w:pPr>
        <w:pStyle w:val="PlainText"/>
        <w:ind w:firstLine="720"/>
        <w:rPr>
          <w:rFonts w:ascii="GHEA Grapalat" w:eastAsia="MS Mincho" w:hAnsi="GHEA Grapalat" w:cstheme="minorHAnsi"/>
          <w:sz w:val="24"/>
          <w:szCs w:val="24"/>
        </w:rPr>
      </w:pP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693B56" w:rsidRPr="0089510A" w:rsidRDefault="00693B56" w:rsidP="00693B56">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sz w:val="24"/>
          <w:szCs w:val="24"/>
        </w:rPr>
      </w:pP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693B56" w:rsidRPr="0089510A" w:rsidRDefault="00693B56" w:rsidP="00693B56">
      <w:pPr>
        <w:ind w:firstLine="720"/>
        <w:jc w:val="both"/>
        <w:rPr>
          <w:rFonts w:ascii="GHEA Grapalat" w:eastAsia="MS Mincho" w:hAnsi="GHEA Grapalat" w:cstheme="minorHAnsi"/>
          <w:lang w:val="ru-RU"/>
        </w:rPr>
      </w:pPr>
    </w:p>
    <w:p w:rsidR="00693B56" w:rsidRPr="0089510A" w:rsidRDefault="00693B56" w:rsidP="00693B56">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693B56" w:rsidRPr="0089510A" w:rsidRDefault="00693B56" w:rsidP="00693B56">
      <w:pPr>
        <w:pStyle w:val="PlainText"/>
        <w:ind w:firstLine="450"/>
        <w:jc w:val="center"/>
        <w:rPr>
          <w:rFonts w:ascii="GHEA Grapalat" w:eastAsia="MS Mincho" w:hAnsi="GHEA Grapalat" w:cstheme="minorHAnsi"/>
          <w:b/>
          <w:bCs/>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693B56" w:rsidRPr="0089510A" w:rsidRDefault="00693B56" w:rsidP="00693B56">
      <w:pPr>
        <w:jc w:val="both"/>
        <w:rPr>
          <w:rFonts w:ascii="GHEA Grapalat"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693B56" w:rsidRPr="0089510A" w:rsidRDefault="00693B56" w:rsidP="00693B56">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693B56" w:rsidRPr="0089510A" w:rsidRDefault="00693B56" w:rsidP="00693B56">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2"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693B56" w:rsidRPr="0089510A" w:rsidRDefault="00693B56" w:rsidP="00693B56">
      <w:pPr>
        <w:ind w:firstLine="360"/>
        <w:jc w:val="both"/>
        <w:rPr>
          <w:rFonts w:ascii="GHEA Grapalat" w:eastAsia="MS Mincho"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693B56" w:rsidRPr="0089510A" w:rsidRDefault="00693B56" w:rsidP="00693B56">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693B56" w:rsidRPr="00183B13" w:rsidTr="00EE6AAC">
        <w:trPr>
          <w:trHeight w:val="3366"/>
        </w:trPr>
        <w:tc>
          <w:tcPr>
            <w:tcW w:w="5245" w:type="dxa"/>
          </w:tcPr>
          <w:p w:rsidR="00693B56" w:rsidRPr="0089510A" w:rsidRDefault="00693B56"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693B56" w:rsidRPr="0089510A" w:rsidRDefault="00693B56" w:rsidP="00EE6AAC">
            <w:pPr>
              <w:rPr>
                <w:rFonts w:ascii="GHEA Grapalat" w:eastAsia="MS Mincho" w:hAnsi="GHEA Grapalat" w:cstheme="minorHAnsi"/>
                <w:lang w:val="ru-RU"/>
              </w:rPr>
            </w:pPr>
          </w:p>
        </w:tc>
        <w:tc>
          <w:tcPr>
            <w:tcW w:w="4820" w:type="dxa"/>
          </w:tcPr>
          <w:p w:rsidR="00693B56" w:rsidRPr="0089510A" w:rsidRDefault="00693B56"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693B56" w:rsidRPr="0089510A" w:rsidRDefault="00693B56"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4"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693B56" w:rsidRPr="0089510A" w:rsidRDefault="00693B56" w:rsidP="00EE6AAC">
            <w:pPr>
              <w:rPr>
                <w:rFonts w:ascii="GHEA Grapalat" w:hAnsi="GHEA Grapalat" w:cstheme="minorHAnsi"/>
                <w:lang w:val="ru-RU" w:eastAsia="ru-RU"/>
              </w:rPr>
            </w:pP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C65" w:rsidRDefault="00701C65" w:rsidP="005663B2">
      <w:r>
        <w:separator/>
      </w:r>
    </w:p>
  </w:endnote>
  <w:endnote w:type="continuationSeparator" w:id="0">
    <w:p w:rsidR="00701C65" w:rsidRDefault="00701C65"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C65" w:rsidRDefault="00701C65" w:rsidP="005663B2">
      <w:r>
        <w:separator/>
      </w:r>
    </w:p>
  </w:footnote>
  <w:footnote w:type="continuationSeparator" w:id="0">
    <w:p w:rsidR="00701C65" w:rsidRDefault="00701C65"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3B13"/>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3D75"/>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CFD"/>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06CE"/>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B56"/>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C65"/>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4DD"/>
    <w:rsid w:val="0084574A"/>
    <w:rsid w:val="0084584B"/>
    <w:rsid w:val="00845F0C"/>
    <w:rsid w:val="00846590"/>
    <w:rsid w:val="00846622"/>
    <w:rsid w:val="008468C9"/>
    <w:rsid w:val="00847D17"/>
    <w:rsid w:val="00847E4C"/>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949"/>
    <w:rsid w:val="00951ACB"/>
    <w:rsid w:val="00953410"/>
    <w:rsid w:val="00953BA5"/>
    <w:rsid w:val="0095431F"/>
    <w:rsid w:val="009568E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568"/>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1F67"/>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775"/>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2EE3"/>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193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3431"/>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1FD"/>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440C"/>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0EA"/>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BB291-CA21-4181-8C44-EA9FBF206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40</Pages>
  <Words>15021</Words>
  <Characters>85626</Characters>
  <Application>Microsoft Office Word</Application>
  <DocSecurity>0</DocSecurity>
  <Lines>713</Lines>
  <Paragraphs>200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112</cp:revision>
  <cp:lastPrinted>2017-05-25T10:27:00Z</cp:lastPrinted>
  <dcterms:created xsi:type="dcterms:W3CDTF">2021-01-21T07:40:00Z</dcterms:created>
  <dcterms:modified xsi:type="dcterms:W3CDTF">2026-05-07T11:16:00Z</dcterms:modified>
</cp:coreProperties>
</file>